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hint="eastAsia" w:ascii="Times New Roman" w:hAnsi="Times New Roman" w:eastAsia="方正小标宋简体" w:cs="Times New Roman"/>
          <w:sz w:val="30"/>
          <w:szCs w:val="30"/>
          <w:lang w:eastAsia="zh-CN"/>
        </w:rPr>
      </w:pPr>
      <w:r>
        <w:rPr>
          <w:rFonts w:ascii="Times New Roman" w:hAnsi="Times New Roman" w:eastAsia="方正小标宋简体" w:cs="Times New Roman"/>
          <w:sz w:val="30"/>
          <w:szCs w:val="30"/>
        </w:rPr>
        <w:t>附件</w:t>
      </w:r>
      <w:r>
        <w:rPr>
          <w:rFonts w:hint="eastAsia" w:ascii="Times New Roman" w:hAnsi="Times New Roman" w:eastAsia="方正小标宋简体" w:cs="Times New Roman"/>
          <w:sz w:val="30"/>
          <w:szCs w:val="30"/>
        </w:rPr>
        <w:t>3</w:t>
      </w:r>
      <w:r>
        <w:rPr>
          <w:rFonts w:hint="eastAsia" w:ascii="Times New Roman" w:hAnsi="Times New Roman" w:eastAsia="方正小标宋简体" w:cs="Times New Roman"/>
          <w:sz w:val="30"/>
          <w:szCs w:val="30"/>
          <w:lang w:eastAsia="zh-CN"/>
        </w:rPr>
        <w:t>：</w:t>
      </w:r>
    </w:p>
    <w:p>
      <w:pPr>
        <w:spacing w:line="480" w:lineRule="exact"/>
        <w:jc w:val="center"/>
        <w:rPr>
          <w:rFonts w:hint="eastAsia" w:cs="宋体"/>
          <w:b/>
          <w:bCs/>
          <w:sz w:val="30"/>
          <w:szCs w:val="30"/>
        </w:rPr>
      </w:pPr>
      <w:bookmarkStart w:id="0" w:name="_GoBack"/>
      <w:bookmarkEnd w:id="0"/>
    </w:p>
    <w:p>
      <w:pPr>
        <w:spacing w:line="480" w:lineRule="exact"/>
        <w:jc w:val="center"/>
        <w:rPr>
          <w:rFonts w:cs="宋体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《</w:t>
      </w:r>
      <w:r>
        <w:rPr>
          <w:rFonts w:hint="eastAsia" w:ascii="方正小标宋简体" w:eastAsia="方正小标宋简体" w:cs="方正小标宋简体"/>
          <w:sz w:val="32"/>
          <w:szCs w:val="32"/>
        </w:rPr>
        <w:t>社会调查与思想政治课社会实践</w:t>
      </w:r>
      <w:r>
        <w:rPr>
          <w:rFonts w:hint="eastAsia" w:cs="宋体"/>
          <w:b/>
          <w:bCs/>
          <w:sz w:val="32"/>
          <w:szCs w:val="32"/>
        </w:rPr>
        <w:t>》调研报告</w:t>
      </w:r>
      <w:r>
        <w:rPr>
          <w:rFonts w:hint="eastAsia" w:cs="宋体"/>
          <w:b/>
          <w:bCs/>
          <w:sz w:val="32"/>
          <w:szCs w:val="32"/>
          <w:lang w:eastAsia="zh-CN"/>
        </w:rPr>
        <w:t>（论文</w:t>
      </w:r>
      <w:r>
        <w:rPr>
          <w:rFonts w:hint="eastAsia" w:cs="宋体"/>
          <w:b/>
          <w:bCs/>
          <w:sz w:val="32"/>
          <w:szCs w:val="32"/>
        </w:rPr>
        <w:t>）</w:t>
      </w:r>
    </w:p>
    <w:p>
      <w:pPr>
        <w:spacing w:line="480" w:lineRule="exact"/>
        <w:jc w:val="center"/>
        <w:rPr>
          <w:rFonts w:cs="宋体"/>
          <w:b/>
          <w:bCs/>
          <w:sz w:val="30"/>
          <w:szCs w:val="30"/>
        </w:rPr>
      </w:pPr>
    </w:p>
    <w:p>
      <w:pPr>
        <w:spacing w:line="480" w:lineRule="exact"/>
        <w:jc w:val="center"/>
        <w:rPr>
          <w:rFonts w:cs="宋体"/>
          <w:b/>
          <w:bCs/>
          <w:sz w:val="30"/>
          <w:szCs w:val="30"/>
        </w:rPr>
      </w:pPr>
    </w:p>
    <w:p>
      <w:pPr>
        <w:spacing w:line="480" w:lineRule="exact"/>
        <w:jc w:val="center"/>
        <w:rPr>
          <w:rFonts w:cs="宋体"/>
          <w:b/>
          <w:bCs/>
          <w:sz w:val="30"/>
          <w:szCs w:val="30"/>
        </w:rPr>
      </w:pPr>
    </w:p>
    <w:tbl>
      <w:tblPr>
        <w:tblStyle w:val="3"/>
        <w:tblW w:w="85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Layout w:type="fixed"/>
        </w:tblPrEx>
        <w:trPr>
          <w:trHeight w:val="1433" w:hRule="atLeast"/>
          <w:jc w:val="center"/>
        </w:trPr>
        <w:tc>
          <w:tcPr>
            <w:tcW w:w="8505" w:type="dxa"/>
            <w:vAlign w:val="center"/>
          </w:tcPr>
          <w:p>
            <w:pPr>
              <w:jc w:val="center"/>
              <w:rPr>
                <w:rFonts w:ascii="方正姚体简体" w:eastAsia="方正姚体简体"/>
                <w:b/>
                <w:bCs/>
                <w:sz w:val="36"/>
                <w:szCs w:val="36"/>
              </w:rPr>
            </w:pPr>
            <w:r>
              <w:rPr>
                <w:rFonts w:hint="eastAsia" w:ascii="方正姚体简体" w:eastAsia="方正姚体简体"/>
                <w:b/>
                <w:bCs/>
                <w:sz w:val="36"/>
                <w:szCs w:val="36"/>
              </w:rPr>
              <w:t>（中文标题，方正姚体，小二号字）</w:t>
            </w:r>
          </w:p>
        </w:tc>
      </w:tr>
    </w:tbl>
    <w:p>
      <w:pPr>
        <w:spacing w:line="480" w:lineRule="exact"/>
        <w:jc w:val="center"/>
        <w:rPr>
          <w:rFonts w:cs="宋体"/>
          <w:b/>
          <w:bCs/>
          <w:sz w:val="30"/>
          <w:szCs w:val="30"/>
        </w:rPr>
      </w:pPr>
    </w:p>
    <w:p>
      <w:pPr>
        <w:spacing w:line="480" w:lineRule="exact"/>
        <w:jc w:val="center"/>
        <w:rPr>
          <w:rFonts w:cs="宋体"/>
          <w:b/>
          <w:bCs/>
          <w:sz w:val="30"/>
          <w:szCs w:val="30"/>
        </w:rPr>
      </w:pPr>
    </w:p>
    <w:p>
      <w:pPr>
        <w:spacing w:line="480" w:lineRule="exact"/>
        <w:jc w:val="center"/>
        <w:rPr>
          <w:rFonts w:cs="宋体"/>
          <w:b/>
          <w:bCs/>
          <w:sz w:val="30"/>
          <w:szCs w:val="30"/>
        </w:rPr>
      </w:pPr>
    </w:p>
    <w:p>
      <w:pPr>
        <w:spacing w:line="480" w:lineRule="exact"/>
        <w:jc w:val="center"/>
        <w:rPr>
          <w:rFonts w:cs="宋体"/>
          <w:b/>
          <w:bCs/>
          <w:sz w:val="30"/>
          <w:szCs w:val="30"/>
        </w:rPr>
      </w:pPr>
    </w:p>
    <w:tbl>
      <w:tblPr>
        <w:tblStyle w:val="3"/>
        <w:tblW w:w="6866" w:type="dxa"/>
        <w:jc w:val="center"/>
        <w:tblInd w:w="10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8"/>
        <w:gridCol w:w="2269"/>
        <w:gridCol w:w="850"/>
        <w:gridCol w:w="22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8" w:type="dxa"/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  <w:r>
              <w:rPr>
                <w:rFonts w:hint="eastAsia" w:ascii="楷体" w:hAnsi="楷体" w:eastAsia="楷体" w:cs="楷体"/>
                <w:sz w:val="30"/>
              </w:rPr>
              <w:t>学生姓名</w:t>
            </w:r>
          </w:p>
        </w:tc>
        <w:tc>
          <w:tcPr>
            <w:tcW w:w="2269" w:type="dxa"/>
            <w:tcBorders>
              <w:bottom w:val="single" w:color="auto" w:sz="4" w:space="0"/>
            </w:tcBorders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  <w:r>
              <w:rPr>
                <w:rFonts w:hint="eastAsia" w:ascii="楷体" w:hAnsi="楷体" w:eastAsia="楷体" w:cs="楷体"/>
                <w:sz w:val="30"/>
              </w:rPr>
              <w:t>学号</w:t>
            </w:r>
          </w:p>
        </w:tc>
        <w:tc>
          <w:tcPr>
            <w:tcW w:w="2299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8" w:type="dxa"/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  <w:r>
              <w:rPr>
                <w:rFonts w:hint="eastAsia" w:ascii="楷体" w:hAnsi="楷体" w:eastAsia="楷体" w:cs="楷体"/>
                <w:sz w:val="30"/>
              </w:rPr>
              <w:t>所在学院</w:t>
            </w:r>
          </w:p>
        </w:tc>
        <w:tc>
          <w:tcPr>
            <w:tcW w:w="2269" w:type="dxa"/>
            <w:tcBorders>
              <w:bottom w:val="single" w:color="auto" w:sz="4" w:space="0"/>
            </w:tcBorders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  <w:r>
              <w:rPr>
                <w:rFonts w:hint="eastAsia" w:ascii="楷体" w:hAnsi="楷体" w:eastAsia="楷体" w:cs="楷体"/>
                <w:sz w:val="30"/>
              </w:rPr>
              <w:t>班级</w:t>
            </w:r>
          </w:p>
        </w:tc>
        <w:tc>
          <w:tcPr>
            <w:tcW w:w="2299" w:type="dxa"/>
            <w:tcBorders>
              <w:bottom w:val="single" w:color="auto" w:sz="4" w:space="0"/>
            </w:tcBorders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8" w:type="dxa"/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  <w:r>
              <w:rPr>
                <w:rFonts w:hint="eastAsia" w:ascii="楷体" w:hAnsi="楷体" w:eastAsia="楷体" w:cs="楷体"/>
                <w:sz w:val="30"/>
              </w:rPr>
              <w:t>所在专业</w:t>
            </w:r>
          </w:p>
        </w:tc>
        <w:tc>
          <w:tcPr>
            <w:tcW w:w="541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8" w:type="dxa"/>
            <w:tcBorders>
              <w:right w:val="nil"/>
            </w:tcBorders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  <w:r>
              <w:rPr>
                <w:rFonts w:hint="eastAsia" w:ascii="楷体" w:hAnsi="楷体" w:eastAsia="楷体" w:cs="楷体"/>
                <w:sz w:val="30"/>
              </w:rPr>
              <w:t>指导教师</w:t>
            </w:r>
          </w:p>
        </w:tc>
        <w:tc>
          <w:tcPr>
            <w:tcW w:w="226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  <w:r>
              <w:rPr>
                <w:rFonts w:hint="eastAsia" w:ascii="楷体" w:hAnsi="楷体" w:eastAsia="楷体" w:cs="楷体"/>
                <w:sz w:val="30"/>
              </w:rPr>
              <w:t>职称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8" w:type="dxa"/>
            <w:tcBorders>
              <w:right w:val="nil"/>
            </w:tcBorders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pacing w:val="-8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pacing w:val="-8"/>
                <w:sz w:val="30"/>
                <w:szCs w:val="30"/>
              </w:rPr>
              <w:t>评阅成绩</w:t>
            </w:r>
          </w:p>
        </w:tc>
        <w:tc>
          <w:tcPr>
            <w:tcW w:w="5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8" w:type="dxa"/>
            <w:vAlign w:val="center"/>
          </w:tcPr>
          <w:p>
            <w:pPr>
              <w:spacing w:line="660" w:lineRule="exact"/>
              <w:ind w:left="-103" w:leftChars="-49" w:right="-107" w:rightChars="-51"/>
              <w:jc w:val="center"/>
              <w:rPr>
                <w:rFonts w:ascii="楷体" w:hAnsi="楷体" w:eastAsia="楷体" w:cs="楷体"/>
                <w:sz w:val="30"/>
              </w:rPr>
            </w:pPr>
            <w:r>
              <w:rPr>
                <w:rFonts w:hint="eastAsia" w:ascii="楷体" w:hAnsi="楷体" w:eastAsia="楷体" w:cs="楷体"/>
                <w:sz w:val="30"/>
              </w:rPr>
              <w:t>时    间</w:t>
            </w:r>
          </w:p>
        </w:tc>
        <w:tc>
          <w:tcPr>
            <w:tcW w:w="541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60" w:lineRule="exact"/>
              <w:ind w:left="-103" w:leftChars="-49" w:right="630" w:rightChars="300"/>
              <w:jc w:val="center"/>
              <w:rPr>
                <w:rFonts w:ascii="楷体" w:hAnsi="楷体" w:eastAsia="楷体" w:cs="楷体"/>
                <w:sz w:val="30"/>
              </w:rPr>
            </w:pPr>
          </w:p>
        </w:tc>
      </w:tr>
    </w:tbl>
    <w:p>
      <w:pPr>
        <w:spacing w:line="480" w:lineRule="exact"/>
        <w:jc w:val="center"/>
        <w:rPr>
          <w:rFonts w:cs="宋体"/>
          <w:b/>
          <w:bCs/>
          <w:sz w:val="30"/>
          <w:szCs w:val="30"/>
        </w:rPr>
      </w:pPr>
    </w:p>
    <w:p>
      <w:pPr>
        <w:spacing w:line="480" w:lineRule="exact"/>
        <w:jc w:val="center"/>
        <w:rPr>
          <w:rFonts w:cs="宋体"/>
          <w:b/>
          <w:bCs/>
          <w:sz w:val="30"/>
          <w:szCs w:val="30"/>
        </w:rPr>
      </w:pPr>
    </w:p>
    <w:p>
      <w:pPr>
        <w:spacing w:line="480" w:lineRule="exact"/>
        <w:jc w:val="center"/>
        <w:rPr>
          <w:rFonts w:cs="宋体"/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br w:type="page"/>
      </w:r>
    </w:p>
    <w:p>
      <w:pPr>
        <w:spacing w:line="480" w:lineRule="exact"/>
        <w:jc w:val="center"/>
        <w:rPr>
          <w:rFonts w:cs="宋体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调研报告</w:t>
      </w:r>
      <w:r>
        <w:rPr>
          <w:rFonts w:hint="eastAsia" w:cs="宋体"/>
          <w:b/>
          <w:bCs/>
          <w:sz w:val="32"/>
          <w:szCs w:val="32"/>
          <w:lang w:eastAsia="zh-CN"/>
        </w:rPr>
        <w:t>（论文）</w:t>
      </w:r>
      <w:r>
        <w:rPr>
          <w:rFonts w:hint="eastAsia" w:cs="宋体"/>
          <w:b/>
          <w:bCs/>
          <w:sz w:val="32"/>
          <w:szCs w:val="32"/>
        </w:rPr>
        <w:t>正文参考提纲</w:t>
      </w:r>
    </w:p>
    <w:p>
      <w:pPr>
        <w:spacing w:line="480" w:lineRule="exact"/>
        <w:jc w:val="left"/>
        <w:rPr>
          <w:rFonts w:cs="宋体"/>
          <w:b/>
          <w:bCs/>
          <w:sz w:val="30"/>
          <w:szCs w:val="30"/>
        </w:rPr>
      </w:pPr>
    </w:p>
    <w:p>
      <w:pPr>
        <w:numPr>
          <w:ilvl w:val="0"/>
          <w:numId w:val="0"/>
        </w:numPr>
        <w:spacing w:line="480" w:lineRule="exact"/>
        <w:jc w:val="left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  <w:lang w:eastAsia="zh-CN"/>
        </w:rPr>
        <w:t>一、</w:t>
      </w:r>
      <w:r>
        <w:rPr>
          <w:rFonts w:hint="eastAsia" w:cs="宋体"/>
          <w:sz w:val="28"/>
          <w:szCs w:val="28"/>
        </w:rPr>
        <w:t>目的、意义</w:t>
      </w:r>
    </w:p>
    <w:p>
      <w:pPr>
        <w:numPr>
          <w:ilvl w:val="0"/>
          <w:numId w:val="0"/>
        </w:numPr>
        <w:spacing w:line="480" w:lineRule="exact"/>
        <w:jc w:val="left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  <w:lang w:eastAsia="zh-CN"/>
        </w:rPr>
        <w:t>二、</w:t>
      </w:r>
      <w:r>
        <w:rPr>
          <w:rFonts w:hint="eastAsia" w:cs="宋体"/>
          <w:sz w:val="28"/>
          <w:szCs w:val="28"/>
        </w:rPr>
        <w:t>过程</w:t>
      </w:r>
    </w:p>
    <w:p>
      <w:pPr>
        <w:numPr>
          <w:ilvl w:val="0"/>
          <w:numId w:val="0"/>
        </w:numPr>
        <w:spacing w:line="480" w:lineRule="exact"/>
        <w:jc w:val="left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  <w:lang w:eastAsia="zh-CN"/>
        </w:rPr>
        <w:t>三、</w:t>
      </w:r>
      <w:r>
        <w:rPr>
          <w:rFonts w:hint="eastAsia" w:cs="宋体"/>
          <w:sz w:val="28"/>
          <w:szCs w:val="28"/>
        </w:rPr>
        <w:t>内容与方法</w:t>
      </w:r>
    </w:p>
    <w:p>
      <w:pPr>
        <w:numPr>
          <w:ilvl w:val="0"/>
          <w:numId w:val="0"/>
        </w:numPr>
        <w:spacing w:line="480" w:lineRule="exact"/>
        <w:jc w:val="left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  <w:lang w:eastAsia="zh-CN"/>
        </w:rPr>
        <w:t>四、</w:t>
      </w:r>
      <w:r>
        <w:rPr>
          <w:rFonts w:hint="eastAsia" w:cs="宋体"/>
          <w:sz w:val="28"/>
          <w:szCs w:val="28"/>
        </w:rPr>
        <w:t>结果与分析</w:t>
      </w:r>
    </w:p>
    <w:p>
      <w:pPr>
        <w:numPr>
          <w:ilvl w:val="0"/>
          <w:numId w:val="0"/>
        </w:numPr>
        <w:spacing w:line="480" w:lineRule="exact"/>
        <w:jc w:val="left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  <w:lang w:eastAsia="zh-CN"/>
        </w:rPr>
        <w:t>五、</w:t>
      </w:r>
      <w:r>
        <w:rPr>
          <w:rFonts w:hint="eastAsia" w:cs="宋体"/>
          <w:sz w:val="28"/>
          <w:szCs w:val="28"/>
        </w:rPr>
        <w:t>改进措施与建议</w:t>
      </w:r>
    </w:p>
    <w:p>
      <w:pPr>
        <w:numPr>
          <w:ilvl w:val="0"/>
          <w:numId w:val="0"/>
        </w:numPr>
        <w:spacing w:line="480" w:lineRule="exact"/>
        <w:jc w:val="left"/>
        <w:rPr>
          <w:rFonts w:cs="宋体"/>
          <w:sz w:val="30"/>
          <w:szCs w:val="30"/>
        </w:rPr>
      </w:pPr>
      <w:r>
        <w:rPr>
          <w:rFonts w:hint="eastAsia" w:cs="宋体"/>
          <w:sz w:val="28"/>
          <w:szCs w:val="28"/>
          <w:lang w:eastAsia="zh-CN"/>
        </w:rPr>
        <w:t>六、</w:t>
      </w:r>
      <w:r>
        <w:rPr>
          <w:rFonts w:hint="eastAsia" w:cs="宋体"/>
          <w:sz w:val="28"/>
          <w:szCs w:val="28"/>
        </w:rPr>
        <w:t>主要收获与体会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姚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2E0511"/>
    <w:rsid w:val="0C423773"/>
    <w:rsid w:val="14122586"/>
    <w:rsid w:val="6C2E051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2018-09-04T07:10:00Z</dcterms:created>
  <dc:creator>Administrator</dc:creator>
  <cp:lastModifiedBy>Administrator</cp:lastModifiedBy>
  <dcterms:modified xsi:type="dcterms:W3CDTF">2018-09-10T12:11:03Z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